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AD6653" w:rsidRDefault="00135453" w:rsidP="003F1B11">
      <w:pPr>
        <w:ind w:left="3686" w:hanging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653">
        <w:rPr>
          <w:rFonts w:ascii="Times New Roman" w:hAnsi="Times New Roman" w:cs="Times New Roman"/>
          <w:sz w:val="24"/>
          <w:szCs w:val="24"/>
        </w:rPr>
        <w:t>d</w:t>
      </w:r>
      <w:r w:rsidR="00792AB1" w:rsidRPr="00AD6653">
        <w:rPr>
          <w:rFonts w:ascii="Times New Roman" w:hAnsi="Times New Roman" w:cs="Times New Roman"/>
          <w:sz w:val="24"/>
          <w:szCs w:val="24"/>
        </w:rPr>
        <w:t xml:space="preserve">otyczy: </w:t>
      </w:r>
      <w:r w:rsidR="003F1B11">
        <w:rPr>
          <w:rFonts w:ascii="Times New Roman" w:hAnsi="Times New Roman" w:cs="Times New Roman"/>
          <w:sz w:val="24"/>
          <w:szCs w:val="24"/>
        </w:rPr>
        <w:t>rozbudowy</w:t>
      </w:r>
      <w:r w:rsidR="003F1B11" w:rsidRPr="003F1B11">
        <w:rPr>
          <w:rFonts w:ascii="Times New Roman" w:hAnsi="Times New Roman" w:cs="Times New Roman"/>
          <w:sz w:val="24"/>
          <w:szCs w:val="24"/>
        </w:rPr>
        <w:t xml:space="preserve"> systemu monitoringu</w:t>
      </w:r>
      <w:r w:rsidR="00A93BB2">
        <w:rPr>
          <w:rFonts w:ascii="Times New Roman" w:hAnsi="Times New Roman" w:cs="Times New Roman"/>
          <w:sz w:val="24"/>
          <w:szCs w:val="24"/>
        </w:rPr>
        <w:t xml:space="preserve"> wizyjnego Miasta Szczecinek o 3</w:t>
      </w:r>
      <w:bookmarkStart w:id="0" w:name="_GoBack"/>
      <w:bookmarkEnd w:id="0"/>
      <w:r w:rsidR="003F1B11" w:rsidRPr="003F1B11">
        <w:rPr>
          <w:rFonts w:ascii="Times New Roman" w:hAnsi="Times New Roman" w:cs="Times New Roman"/>
          <w:sz w:val="24"/>
          <w:szCs w:val="24"/>
        </w:rPr>
        <w:t xml:space="preserve"> nowe kamery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33E45" w:rsidRPr="00792AB1" w:rsidRDefault="0004077A" w:rsidP="000407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7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nie podlegam wykluczeniu zgodnie z art. 7 ust. 1 ustawy z dnia 13 kwietnia 2022 r. o szczególnych rozwiązaniach w zakresie przeciwdziałania wspieraniu agresji na Ukrainę oraz służących ochronie bezpieczeństwa narodowego (Dz.U. z 2022 r. poz. 835) zwanej dalej: „ustawą o szczególnych rozwiązaniach”, z postępowania o udzielenie zamówienia publicznego lub konkursu prowadzonego na podstawie ustawy z dnia 11 września 2019 r. - Prawo zamówień publicznych.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04077A"/>
    <w:rsid w:val="00117914"/>
    <w:rsid w:val="00117BD8"/>
    <w:rsid w:val="00135453"/>
    <w:rsid w:val="002A7AC1"/>
    <w:rsid w:val="002E3A82"/>
    <w:rsid w:val="003564A7"/>
    <w:rsid w:val="003E49EB"/>
    <w:rsid w:val="003F1B11"/>
    <w:rsid w:val="005E4C82"/>
    <w:rsid w:val="00633EBC"/>
    <w:rsid w:val="00671401"/>
    <w:rsid w:val="00703234"/>
    <w:rsid w:val="00757168"/>
    <w:rsid w:val="00792AB1"/>
    <w:rsid w:val="007A4DB1"/>
    <w:rsid w:val="007B4C13"/>
    <w:rsid w:val="007D3DD7"/>
    <w:rsid w:val="007E2102"/>
    <w:rsid w:val="00800DAD"/>
    <w:rsid w:val="00856B03"/>
    <w:rsid w:val="008C76E5"/>
    <w:rsid w:val="008D0CB7"/>
    <w:rsid w:val="0093208C"/>
    <w:rsid w:val="00A60E45"/>
    <w:rsid w:val="00A93BB2"/>
    <w:rsid w:val="00AD6653"/>
    <w:rsid w:val="00B01780"/>
    <w:rsid w:val="00B76AC2"/>
    <w:rsid w:val="00B82027"/>
    <w:rsid w:val="00BA334D"/>
    <w:rsid w:val="00CC66DE"/>
    <w:rsid w:val="00CE7517"/>
    <w:rsid w:val="00CF755C"/>
    <w:rsid w:val="00D40EE3"/>
    <w:rsid w:val="00DA0925"/>
    <w:rsid w:val="00E01ED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Zaremba Jan</cp:lastModifiedBy>
  <cp:revision>5</cp:revision>
  <cp:lastPrinted>2021-10-18T12:33:00Z</cp:lastPrinted>
  <dcterms:created xsi:type="dcterms:W3CDTF">2022-09-06T11:21:00Z</dcterms:created>
  <dcterms:modified xsi:type="dcterms:W3CDTF">2022-11-02T10:19:00Z</dcterms:modified>
</cp:coreProperties>
</file>